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DEF" w:rsidRDefault="00BB6DEF" w:rsidP="003E6793">
      <w:pPr>
        <w:spacing w:line="240" w:lineRule="auto"/>
        <w:contextualSpacing/>
        <w:rPr>
          <w:b/>
          <w:i/>
          <w:sz w:val="24"/>
          <w:szCs w:val="21"/>
        </w:rPr>
      </w:pPr>
    </w:p>
    <w:p w:rsidR="00BB6DEF" w:rsidRDefault="00BB6DEF" w:rsidP="003E6793">
      <w:pPr>
        <w:spacing w:line="240" w:lineRule="auto"/>
        <w:contextualSpacing/>
        <w:rPr>
          <w:b/>
          <w:i/>
          <w:sz w:val="24"/>
          <w:szCs w:val="21"/>
        </w:rPr>
      </w:pPr>
    </w:p>
    <w:p w:rsidR="00BB6DEF" w:rsidRDefault="00BB6DEF" w:rsidP="003E6793">
      <w:pPr>
        <w:spacing w:line="240" w:lineRule="auto"/>
        <w:contextualSpacing/>
        <w:rPr>
          <w:b/>
          <w:i/>
          <w:sz w:val="24"/>
          <w:szCs w:val="21"/>
        </w:rPr>
      </w:pPr>
    </w:p>
    <w:p w:rsidR="003E6793" w:rsidRDefault="00903BA1" w:rsidP="003E6793">
      <w:pPr>
        <w:spacing w:line="240" w:lineRule="auto"/>
        <w:contextualSpacing/>
        <w:rPr>
          <w:sz w:val="21"/>
          <w:szCs w:val="21"/>
        </w:rPr>
      </w:pPr>
      <w:proofErr w:type="gramStart"/>
      <w:r>
        <w:rPr>
          <w:b/>
          <w:i/>
          <w:sz w:val="24"/>
          <w:szCs w:val="21"/>
        </w:rPr>
        <w:t>IDS  2</w:t>
      </w:r>
      <w:r w:rsidR="00093990" w:rsidRPr="00B1047B">
        <w:rPr>
          <w:b/>
          <w:i/>
          <w:sz w:val="24"/>
          <w:szCs w:val="21"/>
        </w:rPr>
        <w:t>97</w:t>
      </w:r>
      <w:proofErr w:type="gramEnd"/>
      <w:r w:rsidR="00093990" w:rsidRPr="00B1047B">
        <w:rPr>
          <w:b/>
          <w:i/>
          <w:sz w:val="24"/>
          <w:szCs w:val="21"/>
        </w:rPr>
        <w:t xml:space="preserve"> TEMPLATE SYLLABUS                                                                                             </w:t>
      </w:r>
      <w:r>
        <w:rPr>
          <w:sz w:val="21"/>
          <w:szCs w:val="21"/>
        </w:rPr>
        <w:t>28 February 2013</w:t>
      </w:r>
    </w:p>
    <w:p w:rsidR="00093990" w:rsidRPr="004F38BD" w:rsidRDefault="00093990" w:rsidP="003E6793">
      <w:pPr>
        <w:spacing w:line="240" w:lineRule="auto"/>
        <w:contextualSpacing/>
      </w:pPr>
    </w:p>
    <w:p w:rsidR="003E6793" w:rsidRPr="004F38BD" w:rsidRDefault="003E6793" w:rsidP="003E6793">
      <w:pPr>
        <w:spacing w:line="240" w:lineRule="auto"/>
        <w:contextualSpacing/>
      </w:pPr>
      <w:r w:rsidRPr="004F38BD">
        <w:t xml:space="preserve">Short-term study away program directors must have approval for IDS </w:t>
      </w:r>
      <w:r w:rsidR="00903BA1" w:rsidRPr="004F38BD">
        <w:t>297</w:t>
      </w:r>
      <w:r w:rsidRPr="004F38BD">
        <w:t xml:space="preserve"> from COAL Associate Dean Dr. Madeleine Hooper</w:t>
      </w:r>
      <w:r w:rsidR="005C61DB" w:rsidRPr="004F38BD">
        <w:t xml:space="preserve"> who is the designated IDS </w:t>
      </w:r>
      <w:r w:rsidR="00903BA1" w:rsidRPr="004F38BD">
        <w:t>297</w:t>
      </w:r>
      <w:r w:rsidR="005C61DB" w:rsidRPr="004F38BD">
        <w:t xml:space="preserve"> coordinator</w:t>
      </w:r>
      <w:r w:rsidRPr="004F38BD">
        <w:t>.</w:t>
      </w:r>
      <w:r w:rsidR="00171D5C" w:rsidRPr="004F38BD">
        <w:t xml:space="preserve"> For approval, e</w:t>
      </w:r>
      <w:r w:rsidRPr="004F38BD">
        <w:t>ach program director must develop his/her version of the c</w:t>
      </w:r>
      <w:r w:rsidR="005C61DB" w:rsidRPr="004F38BD">
        <w:t>o</w:t>
      </w:r>
      <w:r w:rsidR="00CA2A64" w:rsidRPr="004F38BD">
        <w:t>urse, based upon this template</w:t>
      </w:r>
      <w:r w:rsidR="00171D5C" w:rsidRPr="004F38BD">
        <w:t>,</w:t>
      </w:r>
      <w:r w:rsidR="00CA2A64" w:rsidRPr="004F38BD">
        <w:t xml:space="preserve"> and submit a copy to the coordinator</w:t>
      </w:r>
      <w:r w:rsidR="00171D5C" w:rsidRPr="004F38BD">
        <w:t xml:space="preserve"> of IDS </w:t>
      </w:r>
      <w:r w:rsidR="00903BA1" w:rsidRPr="004F38BD">
        <w:t>297</w:t>
      </w:r>
      <w:r w:rsidR="00171D5C" w:rsidRPr="004F38BD">
        <w:t xml:space="preserve">. </w:t>
      </w:r>
    </w:p>
    <w:p w:rsidR="003E6793" w:rsidRPr="004F38BD" w:rsidRDefault="003E6793" w:rsidP="004F38BD">
      <w:pPr>
        <w:pStyle w:val="Heading5"/>
        <w:shd w:val="clear" w:color="auto" w:fill="FFFFFF"/>
        <w:ind w:left="720"/>
        <w:rPr>
          <w:rFonts w:asciiTheme="minorHAnsi" w:hAnsiTheme="minorHAnsi" w:cs="TimesNewRomanPSMT"/>
          <w:sz w:val="22"/>
          <w:szCs w:val="22"/>
        </w:rPr>
      </w:pPr>
      <w:r w:rsidRPr="004F38BD">
        <w:rPr>
          <w:rFonts w:ascii="Calibri" w:hAnsi="Calibri"/>
          <w:sz w:val="22"/>
          <w:szCs w:val="22"/>
        </w:rPr>
        <w:t xml:space="preserve">As part of the </w:t>
      </w:r>
      <w:r w:rsidR="004F38BD" w:rsidRPr="004F38BD">
        <w:rPr>
          <w:rFonts w:ascii="Calibri" w:hAnsi="Calibri" w:cs="Arial"/>
          <w:color w:val="000000"/>
          <w:sz w:val="22"/>
          <w:szCs w:val="22"/>
        </w:rPr>
        <w:t>Public Affairs – Cultural Competence section</w:t>
      </w:r>
      <w:r w:rsidRPr="004F38BD">
        <w:rPr>
          <w:rFonts w:ascii="Calibri" w:hAnsi="Calibri" w:cs="Arial"/>
          <w:color w:val="000000"/>
          <w:sz w:val="22"/>
          <w:szCs w:val="22"/>
        </w:rPr>
        <w:t xml:space="preserve"> of the General Education Program, IDS </w:t>
      </w:r>
      <w:r w:rsidR="00903BA1" w:rsidRPr="004F38BD">
        <w:rPr>
          <w:rFonts w:ascii="Calibri" w:hAnsi="Calibri" w:cs="Arial"/>
          <w:color w:val="000000"/>
          <w:sz w:val="22"/>
          <w:szCs w:val="22"/>
        </w:rPr>
        <w:t>297</w:t>
      </w:r>
      <w:r w:rsidRPr="004F38BD">
        <w:rPr>
          <w:rFonts w:ascii="Calibri" w:hAnsi="Calibri" w:cs="Arial"/>
          <w:color w:val="000000"/>
          <w:sz w:val="22"/>
          <w:szCs w:val="22"/>
        </w:rPr>
        <w:t xml:space="preserve"> seeks to </w:t>
      </w:r>
      <w:r w:rsidR="004F38BD">
        <w:rPr>
          <w:rFonts w:ascii="Calibri" w:hAnsi="Calibri" w:cs="Arial"/>
          <w:color w:val="000000"/>
          <w:sz w:val="22"/>
          <w:szCs w:val="22"/>
        </w:rPr>
        <w:t xml:space="preserve">help students </w:t>
      </w:r>
      <w:r w:rsidR="004F38BD" w:rsidRPr="004F38BD">
        <w:rPr>
          <w:rFonts w:asciiTheme="minorHAnsi" w:hAnsiTheme="minorHAnsi" w:cs="TimesNewRomanPSMT"/>
          <w:sz w:val="22"/>
          <w:szCs w:val="22"/>
        </w:rPr>
        <w:t>prepare for their roles as world citize</w:t>
      </w:r>
      <w:r w:rsidR="00591E96">
        <w:rPr>
          <w:rFonts w:asciiTheme="minorHAnsi" w:hAnsiTheme="minorHAnsi" w:cs="TimesNewRomanPSMT"/>
          <w:sz w:val="22"/>
          <w:szCs w:val="22"/>
        </w:rPr>
        <w:t xml:space="preserve">ns by cultivating civic virtues and </w:t>
      </w:r>
      <w:r w:rsidR="004F38BD" w:rsidRPr="004F38BD">
        <w:rPr>
          <w:rFonts w:asciiTheme="minorHAnsi" w:hAnsiTheme="minorHAnsi" w:cs="TimesNewRomanPSMT"/>
          <w:sz w:val="22"/>
          <w:szCs w:val="22"/>
        </w:rPr>
        <w:t>understandi</w:t>
      </w:r>
      <w:r w:rsidR="00591E96">
        <w:rPr>
          <w:rFonts w:asciiTheme="minorHAnsi" w:hAnsiTheme="minorHAnsi" w:cs="TimesNewRomanPSMT"/>
          <w:sz w:val="22"/>
          <w:szCs w:val="22"/>
        </w:rPr>
        <w:t>ng the bonds that unite people.</w:t>
      </w:r>
    </w:p>
    <w:p w:rsidR="00DF110E" w:rsidRPr="004F38BD" w:rsidRDefault="00DF110E" w:rsidP="00DF110E">
      <w:pPr>
        <w:autoSpaceDE w:val="0"/>
        <w:autoSpaceDN w:val="0"/>
        <w:adjustRightInd w:val="0"/>
        <w:spacing w:line="240" w:lineRule="auto"/>
        <w:rPr>
          <w:rFonts w:asciiTheme="minorHAnsi" w:hAnsiTheme="minorHAnsi" w:cs="TimesNewRomanPS-BoldMT"/>
          <w:b/>
          <w:bCs/>
        </w:rPr>
      </w:pPr>
      <w:r w:rsidRPr="004F38BD">
        <w:rPr>
          <w:rFonts w:asciiTheme="minorHAnsi" w:hAnsiTheme="minorHAnsi" w:cs="TimesNewRomanPS-BoldMT"/>
          <w:b/>
          <w:bCs/>
        </w:rPr>
        <w:t>Cultural Competency</w:t>
      </w:r>
    </w:p>
    <w:p w:rsidR="00DF110E" w:rsidRPr="004F38BD" w:rsidRDefault="00DF110E" w:rsidP="00DF110E">
      <w:pPr>
        <w:autoSpaceDE w:val="0"/>
        <w:autoSpaceDN w:val="0"/>
        <w:adjustRightInd w:val="0"/>
        <w:spacing w:line="240" w:lineRule="auto"/>
        <w:rPr>
          <w:rFonts w:asciiTheme="minorHAnsi" w:hAnsiTheme="minorHAnsi" w:cs="TimesNewRomanPSMT"/>
        </w:rPr>
      </w:pPr>
      <w:r w:rsidRPr="004F38BD">
        <w:rPr>
          <w:rFonts w:asciiTheme="minorHAnsi" w:hAnsiTheme="minorHAnsi" w:cs="TimesNewRomanPSMT"/>
        </w:rPr>
        <w:t>General Goal (13): Students will be able to recognize and consider multiple perspectives and cultures.</w:t>
      </w:r>
    </w:p>
    <w:p w:rsidR="00DF110E" w:rsidRPr="004F38BD" w:rsidRDefault="00DF110E" w:rsidP="00DF110E">
      <w:pPr>
        <w:autoSpaceDE w:val="0"/>
        <w:autoSpaceDN w:val="0"/>
        <w:adjustRightInd w:val="0"/>
        <w:spacing w:line="240" w:lineRule="auto"/>
        <w:rPr>
          <w:rFonts w:asciiTheme="minorHAnsi" w:hAnsiTheme="minorHAnsi" w:cs="TimesNewRomanPSMT"/>
        </w:rPr>
      </w:pPr>
      <w:r w:rsidRPr="004F38BD">
        <w:rPr>
          <w:rFonts w:asciiTheme="minorHAnsi" w:hAnsiTheme="minorHAnsi" w:cs="TimesNewRomanPSMT"/>
        </w:rPr>
        <w:t>1. Examine and articulate perspectives and behaviors they acquire in their homes, schools, and</w:t>
      </w:r>
    </w:p>
    <w:p w:rsidR="00DF110E" w:rsidRPr="004F38BD" w:rsidRDefault="00DF110E" w:rsidP="00DF110E">
      <w:pPr>
        <w:autoSpaceDE w:val="0"/>
        <w:autoSpaceDN w:val="0"/>
        <w:adjustRightInd w:val="0"/>
        <w:spacing w:line="240" w:lineRule="auto"/>
        <w:rPr>
          <w:rFonts w:asciiTheme="minorHAnsi" w:hAnsiTheme="minorHAnsi" w:cs="TimesNewRomanPSMT"/>
        </w:rPr>
      </w:pPr>
      <w:proofErr w:type="gramStart"/>
      <w:r w:rsidRPr="004F38BD">
        <w:rPr>
          <w:rFonts w:asciiTheme="minorHAnsi" w:hAnsiTheme="minorHAnsi" w:cs="TimesNewRomanPSMT"/>
        </w:rPr>
        <w:t>communities</w:t>
      </w:r>
      <w:proofErr w:type="gramEnd"/>
      <w:r w:rsidRPr="004F38BD">
        <w:rPr>
          <w:rFonts w:asciiTheme="minorHAnsi" w:hAnsiTheme="minorHAnsi" w:cs="TimesNewRomanPSMT"/>
        </w:rPr>
        <w:t>.</w:t>
      </w:r>
    </w:p>
    <w:p w:rsidR="00DF110E" w:rsidRPr="004F38BD" w:rsidRDefault="00DF110E" w:rsidP="00DF110E">
      <w:pPr>
        <w:autoSpaceDE w:val="0"/>
        <w:autoSpaceDN w:val="0"/>
        <w:adjustRightInd w:val="0"/>
        <w:spacing w:line="240" w:lineRule="auto"/>
        <w:rPr>
          <w:rFonts w:asciiTheme="minorHAnsi" w:hAnsiTheme="minorHAnsi" w:cs="TimesNewRomanPSMT"/>
        </w:rPr>
      </w:pPr>
      <w:r w:rsidRPr="004F38BD">
        <w:rPr>
          <w:rFonts w:asciiTheme="minorHAnsi" w:hAnsiTheme="minorHAnsi" w:cs="TimesNewRomanPSMT"/>
        </w:rPr>
        <w:t>2. Understand, critically examine, and articulate key similarities and differences between their</w:t>
      </w:r>
      <w:r w:rsidR="00B11A85" w:rsidRPr="004F38BD">
        <w:rPr>
          <w:rFonts w:asciiTheme="minorHAnsi" w:hAnsiTheme="minorHAnsi" w:cs="TimesNewRomanPSMT"/>
        </w:rPr>
        <w:t xml:space="preserve"> own cultural pract</w:t>
      </w:r>
      <w:r w:rsidRPr="004F38BD">
        <w:rPr>
          <w:rFonts w:asciiTheme="minorHAnsi" w:hAnsiTheme="minorHAnsi" w:cs="TimesNewRomanPSMT"/>
        </w:rPr>
        <w:t>ices and perspectives and those of other cultures, past and present.</w:t>
      </w:r>
    </w:p>
    <w:p w:rsidR="00591E96" w:rsidRDefault="00DF110E" w:rsidP="00591E96">
      <w:pPr>
        <w:autoSpaceDE w:val="0"/>
        <w:autoSpaceDN w:val="0"/>
        <w:adjustRightInd w:val="0"/>
        <w:spacing w:line="240" w:lineRule="auto"/>
        <w:rPr>
          <w:rFonts w:asciiTheme="minorHAnsi" w:hAnsiTheme="minorHAnsi" w:cs="TimesNewRomanPSMT"/>
        </w:rPr>
      </w:pPr>
      <w:r w:rsidRPr="004F38BD">
        <w:rPr>
          <w:rFonts w:asciiTheme="minorHAnsi" w:hAnsiTheme="minorHAnsi" w:cs="TimesNewRomanPSMT"/>
        </w:rPr>
        <w:t>3. Identify the importance and best practices of developing skills for working/interacting with</w:t>
      </w:r>
      <w:r w:rsidR="00B11A85" w:rsidRPr="004F38BD">
        <w:rPr>
          <w:rFonts w:asciiTheme="minorHAnsi" w:hAnsiTheme="minorHAnsi" w:cs="TimesNewRomanPSMT"/>
        </w:rPr>
        <w:t xml:space="preserve"> </w:t>
      </w:r>
      <w:r w:rsidRPr="004F38BD">
        <w:rPr>
          <w:rFonts w:asciiTheme="minorHAnsi" w:hAnsiTheme="minorHAnsi" w:cs="TimesNewRomanPSMT"/>
        </w:rPr>
        <w:t>others.</w:t>
      </w:r>
    </w:p>
    <w:p w:rsidR="00591E96" w:rsidRDefault="00591E96" w:rsidP="00591E96">
      <w:pPr>
        <w:autoSpaceDE w:val="0"/>
        <w:autoSpaceDN w:val="0"/>
        <w:adjustRightInd w:val="0"/>
        <w:spacing w:line="240" w:lineRule="auto"/>
        <w:rPr>
          <w:rFonts w:asciiTheme="minorHAnsi" w:hAnsiTheme="minorHAnsi" w:cs="TimesNewRomanPSMT"/>
        </w:rPr>
      </w:pPr>
    </w:p>
    <w:p w:rsidR="003E6793" w:rsidRPr="00591E96" w:rsidRDefault="003E6793" w:rsidP="00591E96">
      <w:pPr>
        <w:autoSpaceDE w:val="0"/>
        <w:autoSpaceDN w:val="0"/>
        <w:adjustRightInd w:val="0"/>
        <w:spacing w:line="240" w:lineRule="auto"/>
        <w:rPr>
          <w:rFonts w:asciiTheme="minorHAnsi" w:hAnsiTheme="minorHAnsi" w:cs="TimesNewRomanPSMT"/>
        </w:rPr>
      </w:pPr>
      <w:bookmarkStart w:id="0" w:name="_GoBack"/>
      <w:bookmarkEnd w:id="0"/>
      <w:r w:rsidRPr="004F38BD">
        <w:rPr>
          <w:b/>
        </w:rPr>
        <w:t>T</w:t>
      </w:r>
      <w:r w:rsidR="004F38BD">
        <w:rPr>
          <w:b/>
        </w:rPr>
        <w:t>his course</w:t>
      </w:r>
      <w:r w:rsidRPr="004F38BD">
        <w:rPr>
          <w:b/>
        </w:rPr>
        <w:t xml:space="preserve"> seeks to meet the following course goals common to all IDS </w:t>
      </w:r>
      <w:r w:rsidR="00903BA1" w:rsidRPr="004F38BD">
        <w:rPr>
          <w:b/>
        </w:rPr>
        <w:t>297</w:t>
      </w:r>
      <w:r w:rsidRPr="004F38BD">
        <w:rPr>
          <w:b/>
        </w:rPr>
        <w:t xml:space="preserve"> courses; the Gen Ed goals to which the course goals correspond are indicated.</w:t>
      </w:r>
    </w:p>
    <w:p w:rsidR="00DF110E" w:rsidRPr="004F38BD" w:rsidRDefault="00DF110E" w:rsidP="00DF110E">
      <w:pPr>
        <w:pStyle w:val="NoSpacing"/>
        <w:ind w:left="720"/>
        <w:rPr>
          <w:b/>
        </w:rPr>
      </w:pPr>
    </w:p>
    <w:p w:rsidR="003E6793" w:rsidRPr="004F38BD" w:rsidRDefault="003E6793" w:rsidP="003E6793">
      <w:pPr>
        <w:pStyle w:val="NoSpacing"/>
        <w:numPr>
          <w:ilvl w:val="0"/>
          <w:numId w:val="3"/>
        </w:numPr>
      </w:pPr>
      <w:r w:rsidRPr="004F38BD">
        <w:t xml:space="preserve">To identify historical, social, and cultural events that shaped </w:t>
      </w:r>
      <w:r w:rsidR="00DF110E" w:rsidRPr="004F38BD">
        <w:rPr>
          <w:i/>
        </w:rPr>
        <w:t xml:space="preserve">this </w:t>
      </w:r>
      <w:r w:rsidR="004A2983" w:rsidRPr="004F38BD">
        <w:rPr>
          <w:i/>
        </w:rPr>
        <w:t xml:space="preserve">country’s </w:t>
      </w:r>
      <w:r w:rsidR="004A2983" w:rsidRPr="004F38BD">
        <w:t>national</w:t>
      </w:r>
      <w:r w:rsidRPr="004F38BD">
        <w:t xml:space="preserve"> identity and culture, as well a</w:t>
      </w:r>
      <w:r w:rsidR="00D63F98" w:rsidRPr="004F38BD">
        <w:t>s</w:t>
      </w:r>
      <w:r w:rsidRPr="004F38BD">
        <w:t xml:space="preserve"> distinctive regional or minority identities and cultures. </w:t>
      </w:r>
      <w:r w:rsidR="00D63F98" w:rsidRPr="004F38BD">
        <w:t>(13.2)</w:t>
      </w:r>
      <w:r w:rsidRPr="004F38BD">
        <w:t xml:space="preserve"> </w:t>
      </w:r>
    </w:p>
    <w:p w:rsidR="003E6793" w:rsidRPr="004F38BD" w:rsidRDefault="003E6793" w:rsidP="003E6793">
      <w:pPr>
        <w:pStyle w:val="NoSpacing"/>
        <w:numPr>
          <w:ilvl w:val="0"/>
          <w:numId w:val="3"/>
        </w:numPr>
      </w:pPr>
      <w:r w:rsidRPr="004F38BD">
        <w:t xml:space="preserve">To explore aspects of historical and modern-day </w:t>
      </w:r>
      <w:r w:rsidR="00DF110E" w:rsidRPr="004F38BD">
        <w:rPr>
          <w:i/>
        </w:rPr>
        <w:t xml:space="preserve">Country </w:t>
      </w:r>
      <w:r w:rsidR="004A2983" w:rsidRPr="004F38BD">
        <w:rPr>
          <w:i/>
        </w:rPr>
        <w:t>X</w:t>
      </w:r>
      <w:r w:rsidR="004A2983" w:rsidRPr="004F38BD">
        <w:t xml:space="preserve"> and </w:t>
      </w:r>
      <w:r w:rsidR="004A2983" w:rsidRPr="004F38BD">
        <w:rPr>
          <w:i/>
        </w:rPr>
        <w:t>Country</w:t>
      </w:r>
      <w:r w:rsidR="00DF110E" w:rsidRPr="004F38BD">
        <w:rPr>
          <w:i/>
        </w:rPr>
        <w:t xml:space="preserve"> X’</w:t>
      </w:r>
      <w:r w:rsidR="00DF110E" w:rsidRPr="004F38BD">
        <w:t>s</w:t>
      </w:r>
      <w:r w:rsidRPr="004F38BD">
        <w:t xml:space="preserve"> influence on culture and the world.  </w:t>
      </w:r>
      <w:r w:rsidR="00D63F98" w:rsidRPr="004F38BD">
        <w:t>(13.2)</w:t>
      </w:r>
    </w:p>
    <w:p w:rsidR="003E6793" w:rsidRPr="004F38BD" w:rsidRDefault="003E6793" w:rsidP="003E6793">
      <w:pPr>
        <w:pStyle w:val="NoSpacing"/>
        <w:numPr>
          <w:ilvl w:val="0"/>
          <w:numId w:val="3"/>
        </w:numPr>
      </w:pPr>
      <w:r w:rsidRPr="004F38BD">
        <w:t>To obtain an understanding of the current events and key issue</w:t>
      </w:r>
      <w:r w:rsidR="00DF110E" w:rsidRPr="004F38BD">
        <w:t xml:space="preserve">s and concerns facing society in </w:t>
      </w:r>
      <w:r w:rsidR="00D63F98" w:rsidRPr="004F38BD">
        <w:rPr>
          <w:i/>
        </w:rPr>
        <w:t xml:space="preserve">Country X, </w:t>
      </w:r>
      <w:r w:rsidR="00D63F98" w:rsidRPr="004F38BD">
        <w:t>and to reflect on similarities and/or differences from their own culture’s perspectives on similar issues. (13.1 + 13.2)</w:t>
      </w:r>
    </w:p>
    <w:p w:rsidR="00D63F98" w:rsidRPr="004F38BD" w:rsidRDefault="00D63F98" w:rsidP="003E6793">
      <w:pPr>
        <w:pStyle w:val="NoSpacing"/>
        <w:numPr>
          <w:ilvl w:val="0"/>
          <w:numId w:val="3"/>
        </w:numPr>
      </w:pPr>
      <w:r w:rsidRPr="004F38BD">
        <w:t>To reflect on their interactions with individuals and institutions in the host culture. (13.3)</w:t>
      </w:r>
    </w:p>
    <w:p w:rsidR="003E6793" w:rsidRPr="004F38BD" w:rsidRDefault="003E6793" w:rsidP="003E6793">
      <w:pPr>
        <w:pStyle w:val="NoSpacing"/>
      </w:pPr>
    </w:p>
    <w:p w:rsidR="003E6793" w:rsidRPr="00591E96" w:rsidRDefault="003E6793" w:rsidP="003E6793">
      <w:pPr>
        <w:rPr>
          <w:b/>
          <w:bCs/>
          <w:i/>
          <w:sz w:val="24"/>
          <w:u w:val="single"/>
        </w:rPr>
      </w:pPr>
      <w:r w:rsidRPr="00591E96">
        <w:rPr>
          <w:b/>
          <w:bCs/>
          <w:i/>
          <w:sz w:val="24"/>
          <w:u w:val="single"/>
        </w:rPr>
        <w:t>Assessment:</w:t>
      </w:r>
    </w:p>
    <w:p w:rsidR="003E6793" w:rsidRPr="004F38BD" w:rsidRDefault="003E6793" w:rsidP="00BB6DEF">
      <w:pPr>
        <w:ind w:left="1440"/>
        <w:rPr>
          <w:b/>
          <w:bCs/>
        </w:rPr>
      </w:pPr>
      <w:r w:rsidRPr="004F38BD">
        <w:rPr>
          <w:b/>
          <w:bCs/>
        </w:rPr>
        <w:t>General Education</w:t>
      </w:r>
      <w:r w:rsidR="00903BA1" w:rsidRPr="004F38BD">
        <w:rPr>
          <w:b/>
          <w:bCs/>
        </w:rPr>
        <w:t xml:space="preserve"> portfolio</w:t>
      </w:r>
      <w:r w:rsidRPr="004F38BD">
        <w:rPr>
          <w:b/>
          <w:bCs/>
        </w:rPr>
        <w:t xml:space="preserve">: </w:t>
      </w:r>
    </w:p>
    <w:p w:rsidR="003E6793" w:rsidRPr="004F38BD" w:rsidRDefault="003E6793" w:rsidP="003E6793">
      <w:pPr>
        <w:rPr>
          <w:bCs/>
        </w:rPr>
      </w:pPr>
      <w:r w:rsidRPr="004F38BD">
        <w:rPr>
          <w:bCs/>
        </w:rPr>
        <w:t>This course requires from eac</w:t>
      </w:r>
      <w:r w:rsidR="00675622" w:rsidRPr="004F38BD">
        <w:rPr>
          <w:bCs/>
        </w:rPr>
        <w:t xml:space="preserve">h student a </w:t>
      </w:r>
      <w:r w:rsidR="00903BA1" w:rsidRPr="004F38BD">
        <w:rPr>
          <w:bCs/>
        </w:rPr>
        <w:t xml:space="preserve">portfolio to </w:t>
      </w:r>
      <w:r w:rsidRPr="004F38BD">
        <w:rPr>
          <w:bCs/>
        </w:rPr>
        <w:t xml:space="preserve">be turned in to the MSU faculty teaching the course or to be submitted to the IDS </w:t>
      </w:r>
      <w:r w:rsidR="00903BA1" w:rsidRPr="004F38BD">
        <w:rPr>
          <w:bCs/>
        </w:rPr>
        <w:t>297</w:t>
      </w:r>
      <w:r w:rsidRPr="004F38BD">
        <w:rPr>
          <w:bCs/>
        </w:rPr>
        <w:t xml:space="preserve"> coordinator, Dr. Madeleine Hooper. Students will discuss how the ge</w:t>
      </w:r>
      <w:r w:rsidR="00612E34" w:rsidRPr="004F38BD">
        <w:rPr>
          <w:bCs/>
        </w:rPr>
        <w:t xml:space="preserve">neral education goals outlined above have been </w:t>
      </w:r>
      <w:r w:rsidRPr="004F38BD">
        <w:rPr>
          <w:bCs/>
        </w:rPr>
        <w:t>met</w:t>
      </w:r>
      <w:r w:rsidR="00612E34" w:rsidRPr="004F38BD">
        <w:rPr>
          <w:bCs/>
        </w:rPr>
        <w:t xml:space="preserve">; students can list specific activities to illustrate their increased understanding of and respect for multiple cultural perspectives. </w:t>
      </w:r>
      <w:r w:rsidRPr="004F38BD">
        <w:rPr>
          <w:bCs/>
        </w:rPr>
        <w:t xml:space="preserve"> </w:t>
      </w:r>
    </w:p>
    <w:sectPr w:rsidR="003E6793" w:rsidRPr="004F38BD" w:rsidSect="00E6552A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95B55"/>
    <w:multiLevelType w:val="hybridMultilevel"/>
    <w:tmpl w:val="27EAAB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6C2CE6"/>
    <w:multiLevelType w:val="hybridMultilevel"/>
    <w:tmpl w:val="13EE0B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C73CF"/>
    <w:multiLevelType w:val="multilevel"/>
    <w:tmpl w:val="8E6C5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4E0DA7"/>
    <w:multiLevelType w:val="hybridMultilevel"/>
    <w:tmpl w:val="D30025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55156E"/>
    <w:multiLevelType w:val="hybridMultilevel"/>
    <w:tmpl w:val="107A90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725942"/>
    <w:multiLevelType w:val="hybridMultilevel"/>
    <w:tmpl w:val="42004E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B17312"/>
    <w:multiLevelType w:val="multilevel"/>
    <w:tmpl w:val="84180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F91"/>
    <w:rsid w:val="000074E2"/>
    <w:rsid w:val="00093990"/>
    <w:rsid w:val="00096E54"/>
    <w:rsid w:val="000F6496"/>
    <w:rsid w:val="0012348F"/>
    <w:rsid w:val="00142971"/>
    <w:rsid w:val="00151959"/>
    <w:rsid w:val="00171D5C"/>
    <w:rsid w:val="00297B76"/>
    <w:rsid w:val="00375FD7"/>
    <w:rsid w:val="003D6C3E"/>
    <w:rsid w:val="003E6793"/>
    <w:rsid w:val="00491195"/>
    <w:rsid w:val="004A2983"/>
    <w:rsid w:val="004F38BD"/>
    <w:rsid w:val="00591E96"/>
    <w:rsid w:val="005A2AFD"/>
    <w:rsid w:val="005C61DB"/>
    <w:rsid w:val="00612E34"/>
    <w:rsid w:val="00675622"/>
    <w:rsid w:val="007E715C"/>
    <w:rsid w:val="00903BA1"/>
    <w:rsid w:val="009672FD"/>
    <w:rsid w:val="009D5BE7"/>
    <w:rsid w:val="009D7CA3"/>
    <w:rsid w:val="009E4A00"/>
    <w:rsid w:val="00A01250"/>
    <w:rsid w:val="00A920D2"/>
    <w:rsid w:val="00B11A85"/>
    <w:rsid w:val="00B2638E"/>
    <w:rsid w:val="00B4577A"/>
    <w:rsid w:val="00B65CA3"/>
    <w:rsid w:val="00BB6DEF"/>
    <w:rsid w:val="00C30323"/>
    <w:rsid w:val="00CA071B"/>
    <w:rsid w:val="00CA2A64"/>
    <w:rsid w:val="00CD4FA8"/>
    <w:rsid w:val="00D63F98"/>
    <w:rsid w:val="00D84B59"/>
    <w:rsid w:val="00D86F2A"/>
    <w:rsid w:val="00DD141F"/>
    <w:rsid w:val="00DF110E"/>
    <w:rsid w:val="00E6552A"/>
    <w:rsid w:val="00E82F91"/>
    <w:rsid w:val="00FA2463"/>
    <w:rsid w:val="00FD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959"/>
    <w:pPr>
      <w:spacing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07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07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link w:val="Heading5Char"/>
    <w:uiPriority w:val="9"/>
    <w:qFormat/>
    <w:rsid w:val="00E82F91"/>
    <w:pPr>
      <w:spacing w:before="240" w:after="100" w:afterAutospacing="1" w:line="240" w:lineRule="auto"/>
      <w:outlineLvl w:val="4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E82F9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E82F91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7E715C"/>
    <w:pPr>
      <w:ind w:left="720"/>
      <w:contextualSpacing/>
    </w:pPr>
  </w:style>
  <w:style w:type="character" w:styleId="Hyperlink">
    <w:name w:val="Hyperlink"/>
    <w:basedOn w:val="DefaultParagraphFont"/>
    <w:rsid w:val="009672F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672FD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CA07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071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CA07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A071B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CA071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959"/>
    <w:pPr>
      <w:spacing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07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07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link w:val="Heading5Char"/>
    <w:uiPriority w:val="9"/>
    <w:qFormat/>
    <w:rsid w:val="00E82F91"/>
    <w:pPr>
      <w:spacing w:before="240" w:after="100" w:afterAutospacing="1" w:line="240" w:lineRule="auto"/>
      <w:outlineLvl w:val="4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E82F9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E82F91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7E715C"/>
    <w:pPr>
      <w:ind w:left="720"/>
      <w:contextualSpacing/>
    </w:pPr>
  </w:style>
  <w:style w:type="character" w:styleId="Hyperlink">
    <w:name w:val="Hyperlink"/>
    <w:basedOn w:val="DefaultParagraphFont"/>
    <w:rsid w:val="009672F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672FD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CA07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071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CA07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A071B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CA071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5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3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02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92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Missouri State University</Company>
  <LinksUpToDate>false</LinksUpToDate>
  <CharactersWithSpaces>2433</CharactersWithSpaces>
  <SharedDoc>false</SharedDoc>
  <HLinks>
    <vt:vector size="60" baseType="variant">
      <vt:variant>
        <vt:i4>2687018</vt:i4>
      </vt:variant>
      <vt:variant>
        <vt:i4>27</vt:i4>
      </vt:variant>
      <vt:variant>
        <vt:i4>0</vt:i4>
      </vt:variant>
      <vt:variant>
        <vt:i4>5</vt:i4>
      </vt:variant>
      <vt:variant>
        <vt:lpwstr>http://www.missouristate.edu/registrar/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http://www.missouristate.edu/provost/</vt:lpwstr>
      </vt:variant>
      <vt:variant>
        <vt:lpwstr/>
      </vt:variant>
      <vt:variant>
        <vt:i4>6946918</vt:i4>
      </vt:variant>
      <vt:variant>
        <vt:i4>21</vt:i4>
      </vt:variant>
      <vt:variant>
        <vt:i4>0</vt:i4>
      </vt:variant>
      <vt:variant>
        <vt:i4>5</vt:i4>
      </vt:variant>
      <vt:variant>
        <vt:lpwstr>http://www.missouristate.edu/assets/provost/AcademicIntegrityPolicyRev-1-08.pdf</vt:lpwstr>
      </vt:variant>
      <vt:variant>
        <vt:lpwstr/>
      </vt:variant>
      <vt:variant>
        <vt:i4>4653067</vt:i4>
      </vt:variant>
      <vt:variant>
        <vt:i4>18</vt:i4>
      </vt:variant>
      <vt:variant>
        <vt:i4>0</vt:i4>
      </vt:variant>
      <vt:variant>
        <vt:i4>5</vt:i4>
      </vt:variant>
      <vt:variant>
        <vt:lpwstr>http://psychology.missouristate.edu/ldc/</vt:lpwstr>
      </vt:variant>
      <vt:variant>
        <vt:lpwstr/>
      </vt:variant>
      <vt:variant>
        <vt:i4>4653067</vt:i4>
      </vt:variant>
      <vt:variant>
        <vt:i4>15</vt:i4>
      </vt:variant>
      <vt:variant>
        <vt:i4>0</vt:i4>
      </vt:variant>
      <vt:variant>
        <vt:i4>5</vt:i4>
      </vt:variant>
      <vt:variant>
        <vt:lpwstr>http://psychology.missouristate.edu/ldc/</vt:lpwstr>
      </vt:variant>
      <vt:variant>
        <vt:lpwstr/>
      </vt:variant>
      <vt:variant>
        <vt:i4>4653067</vt:i4>
      </vt:variant>
      <vt:variant>
        <vt:i4>12</vt:i4>
      </vt:variant>
      <vt:variant>
        <vt:i4>0</vt:i4>
      </vt:variant>
      <vt:variant>
        <vt:i4>5</vt:i4>
      </vt:variant>
      <vt:variant>
        <vt:lpwstr>http://psychology.missouristate.edu/ldc/</vt:lpwstr>
      </vt:variant>
      <vt:variant>
        <vt:lpwstr/>
      </vt:variant>
      <vt:variant>
        <vt:i4>852034</vt:i4>
      </vt:variant>
      <vt:variant>
        <vt:i4>9</vt:i4>
      </vt:variant>
      <vt:variant>
        <vt:i4>0</vt:i4>
      </vt:variant>
      <vt:variant>
        <vt:i4>5</vt:i4>
      </vt:variant>
      <vt:variant>
        <vt:lpwstr>http://www.missouristate.edu/disability/</vt:lpwstr>
      </vt:variant>
      <vt:variant>
        <vt:lpwstr/>
      </vt:variant>
      <vt:variant>
        <vt:i4>852034</vt:i4>
      </vt:variant>
      <vt:variant>
        <vt:i4>6</vt:i4>
      </vt:variant>
      <vt:variant>
        <vt:i4>0</vt:i4>
      </vt:variant>
      <vt:variant>
        <vt:i4>5</vt:i4>
      </vt:variant>
      <vt:variant>
        <vt:lpwstr>http://www.missouristate.edu/disability/</vt:lpwstr>
      </vt:variant>
      <vt:variant>
        <vt:lpwstr/>
      </vt:variant>
      <vt:variant>
        <vt:i4>262226</vt:i4>
      </vt:variant>
      <vt:variant>
        <vt:i4>3</vt:i4>
      </vt:variant>
      <vt:variant>
        <vt:i4>0</vt:i4>
      </vt:variant>
      <vt:variant>
        <vt:i4>5</vt:i4>
      </vt:variant>
      <vt:variant>
        <vt:lpwstr>http://www.missouristate.edu/equity/</vt:lpwstr>
      </vt:variant>
      <vt:variant>
        <vt:lpwstr/>
      </vt:variant>
      <vt:variant>
        <vt:i4>262226</vt:i4>
      </vt:variant>
      <vt:variant>
        <vt:i4>0</vt:i4>
      </vt:variant>
      <vt:variant>
        <vt:i4>0</vt:i4>
      </vt:variant>
      <vt:variant>
        <vt:i4>5</vt:i4>
      </vt:variant>
      <vt:variant>
        <vt:lpwstr>http://www.missouristate.edu/equity/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Campus Computer User</dc:creator>
  <cp:lastModifiedBy>jmh37</cp:lastModifiedBy>
  <cp:revision>15</cp:revision>
  <cp:lastPrinted>2011-11-04T15:00:00Z</cp:lastPrinted>
  <dcterms:created xsi:type="dcterms:W3CDTF">2013-03-01T18:19:00Z</dcterms:created>
  <dcterms:modified xsi:type="dcterms:W3CDTF">2013-03-01T21:05:00Z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394983795</vt:i4>
  </property>
  <property fmtid="{D5CDD505-2E9C-101B-9397-08002B2CF9AE}" pid="3" name="_NewReviewCycle">
    <vt:lpwstr/>
  </property>
  <property fmtid="{D5CDD505-2E9C-101B-9397-08002B2CF9AE}" pid="4" name="_EmailSubject">
    <vt:lpwstr>IDS 297</vt:lpwstr>
  </property>
  <property fmtid="{D5CDD505-2E9C-101B-9397-08002B2CF9AE}" pid="5" name="_AuthorEmail">
    <vt:lpwstr>MKernen@MissouriState.edu</vt:lpwstr>
  </property>
  <property fmtid="{D5CDD505-2E9C-101B-9397-08002B2CF9AE}" pid="6" name="_AuthorEmailDisplayName">
    <vt:lpwstr>Hooper, Madeleine F</vt:lpwstr>
  </property>
</Properties>
</file>